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生物医学工程学院教职工参加学术和</w:t>
      </w:r>
      <w:r>
        <w:rPr>
          <w:rFonts w:ascii="方正小标宋简体" w:hAnsi="仿宋" w:eastAsia="方正小标宋简体" w:cs="仿宋"/>
          <w:sz w:val="44"/>
          <w:szCs w:val="44"/>
        </w:rPr>
        <w:br w:type="textWrapping"/>
      </w:r>
      <w:r>
        <w:rPr>
          <w:rFonts w:hint="eastAsia" w:ascii="方正小标宋简体" w:hAnsi="仿宋" w:eastAsia="方正小标宋简体" w:cs="仿宋"/>
          <w:sz w:val="44"/>
          <w:szCs w:val="44"/>
        </w:rPr>
        <w:t>评审（评标）活动备案制度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按照学校相关工作要求，为促进学院教职工规范参加校内外学术和评审（评标）活动，特制定本制度。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一、备案范围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凡我院教职工以个人名义参加校内外各类学术和评审（评标）活动均在备案范围内。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二、备案方式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教职工以个人名义参加校内外学术活动须填写《生物医学工程学院教职工参加学术活动备案表》。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教职工以以个人名义参加校内外评审（评标），须填写《生物医学工程学院教职工参加评审（评标）项目备案表》，并签署《评审承诺书》或《评标承诺书》。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三、相关工作要求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广大教职工要主动将自身工作融入党和国家的事业发展大局，在做好本职工作的基础上，发挥专业特长，规范参加各类学术和评审（评标）活动。始终坚持正确政治方向和价值导向，时刻谨记为人师者的纯洁身份，遵循学术基本规范，严守评审基本标准，以良好的专业素质和职业素养，维护集体形象，贡献“安医”智慧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参加学术和评审（评标）活动的教职工应当做出事前承诺，规范行为准则，严肃承诺事项，恪守职业道德、遵守行业规范，独立、客观、公正参与各类学术和评审（评标）活动，为有关学术成果、评审项目等提供客观、公正、准确的评价意见，坚决防范被相关利益方“围猎”，杜绝出现任何利益输送、违反中央八项规定精神以及廉洁从业要求等违规违纪违法行为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学院定期对备案情况进行监督检查，将参加学术和评审（评标）活动备案、承诺等情况与教职工个人年度考核、述职评议、师德师风评价等挂钩。对不按规定报备、拒不做出承诺等违规行为，视情节轻重给予批评教育、考评扣分、取消评优资格等处理；对疑似违纪违法行为，将交由组织、纪检监察、人事等部门按照规范程序予以处置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件：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《生物医学工程学院教职工参加学术活动备案表》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《生物医学工程学院教职工参加评审（评标）项目备案表》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《评审承诺书》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《评标承诺书》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8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生物医学工程学院 </w:t>
      </w:r>
      <w:r>
        <w:rPr>
          <w:rFonts w:ascii="仿宋" w:hAnsi="仿宋" w:eastAsia="仿宋" w:cs="仿宋"/>
          <w:sz w:val="32"/>
          <w:szCs w:val="32"/>
        </w:rPr>
        <w:t xml:space="preserve">   </w:t>
      </w:r>
    </w:p>
    <w:p>
      <w:pPr>
        <w:wordWrap w:val="0"/>
        <w:spacing w:line="58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二〇二〇年十二月二十日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04842BF-994D-4D01-A071-26514B9D28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CA8FC25-F595-40DB-9EE9-34ED386F0B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yN2EyNjIwZTk3MWU5ZjdmMzY5NDU3ZjBiNDZiMmUifQ=="/>
  </w:docVars>
  <w:rsids>
    <w:rsidRoot w:val="006249B2"/>
    <w:rsid w:val="00041B07"/>
    <w:rsid w:val="000456A5"/>
    <w:rsid w:val="00154A6C"/>
    <w:rsid w:val="001A0F1D"/>
    <w:rsid w:val="004340F4"/>
    <w:rsid w:val="004A23BD"/>
    <w:rsid w:val="004F75E7"/>
    <w:rsid w:val="00554F7F"/>
    <w:rsid w:val="005B4774"/>
    <w:rsid w:val="006249B2"/>
    <w:rsid w:val="006761C8"/>
    <w:rsid w:val="0080340E"/>
    <w:rsid w:val="0089534C"/>
    <w:rsid w:val="008F4AD9"/>
    <w:rsid w:val="0092421B"/>
    <w:rsid w:val="00EE5463"/>
    <w:rsid w:val="2EDE6667"/>
    <w:rsid w:val="7CCD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702</Characters>
  <Lines>5</Lines>
  <Paragraphs>1</Paragraphs>
  <TotalTime>0</TotalTime>
  <ScaleCrop>false</ScaleCrop>
  <LinksUpToDate>false</LinksUpToDate>
  <CharactersWithSpaces>823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2022-12-28T10:12:00Z</dcterms:created>
  <dc:creator>w</dc:creator>
  <cp:lastModifiedBy>永恒</cp:lastModifiedBy>
  <dcterms:modified xsi:type="dcterms:W3CDTF">2023-09-27T10:41:14Z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ECA5512EDBF64BA28714926C9F0AFD14</vt:lpwstr>
  </property>
</Properties>
</file>